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A4" w:rsidRDefault="00B313A4" w:rsidP="00B313A4">
      <w:pPr>
        <w:spacing w:before="100" w:after="150" w:line="150" w:lineRule="atLeast"/>
        <w:jc w:val="both"/>
        <w:rPr>
          <w:rFonts w:ascii="Arial" w:eastAsia="Times New Roman" w:hAnsi="Arial" w:cs="Arial"/>
          <w:color w:val="000000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Σας ενημερώνουμε ότι για το τρέχον έτος, στο κατασκηνωτικό πρόγραμμα για τον ΕΦΚΑ (πρώην ΤΑΥΤΕΚΩ / ΤΑΠ ΟΤΕ, ΤΑΑΠΤΠΓΑΕ και ΚΑΠ ΔΕΗ ) θα ακολουθηθεί η εξής διαδικασία:</w:t>
      </w:r>
    </w:p>
    <w:p w:rsidR="00B313A4" w:rsidRPr="00B313A4" w:rsidRDefault="00B313A4" w:rsidP="00B313A4">
      <w:pPr>
        <w:spacing w:before="100" w:after="150" w:line="150" w:lineRule="atLeast"/>
        <w:jc w:val="both"/>
        <w:rPr>
          <w:rFonts w:ascii="Arial" w:eastAsia="Times New Roman" w:hAnsi="Arial" w:cs="Arial"/>
          <w:color w:val="717172"/>
          <w:lang w:eastAsia="el-GR"/>
        </w:rPr>
      </w:pPr>
    </w:p>
    <w:p w:rsidR="00B313A4" w:rsidRPr="00B313A4" w:rsidRDefault="00B313A4" w:rsidP="00B313A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1.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 ΠΡΟΫΠΟΘΕΣΕΙΣ – ΣΥΜΜΕΤΟΧΗ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Ηλικιακό δικαίωμα συμμετοχής 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ανά πρώην Φορέα:</w:t>
      </w:r>
    </w:p>
    <w:p w:rsidR="00B313A4" w:rsidRPr="00B313A4" w:rsidRDefault="00B313A4" w:rsidP="00B313A4">
      <w:pPr>
        <w:numPr>
          <w:ilvl w:val="0"/>
          <w:numId w:val="2"/>
        </w:numPr>
        <w:spacing w:after="24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παιδιά ασφαλισμένων του πρώην Τ.Α.Π.-Ο.Τ.Ε</w:t>
      </w:r>
      <w:r w:rsidRPr="00B313A4">
        <w:rPr>
          <w:rFonts w:ascii="Arial" w:eastAsia="Times New Roman" w:hAnsi="Arial" w:cs="Arial"/>
          <w:color w:val="000000"/>
          <w:lang w:eastAsia="el-GR"/>
        </w:rPr>
        <w:t> - 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ηλικίας 6-14 ετών δηλαδή όσα γεννήθηκαν από 1-1-2005 μέχρι και 31-12-2013</w:t>
      </w:r>
    </w:p>
    <w:p w:rsidR="00B313A4" w:rsidRPr="00B313A4" w:rsidRDefault="00B313A4" w:rsidP="00B313A4">
      <w:pPr>
        <w:numPr>
          <w:ilvl w:val="0"/>
          <w:numId w:val="3"/>
        </w:numPr>
        <w:spacing w:after="24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παιδιά ασφαλισμένων του πρώην Τ.Α.Α.Π.Τ.Π.Γ.Α.Ε - 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ηλικίας 6-15 ετών δηλαδή όσα γεννήθηκαν από 1-1-2004 μέχρι και 31-12-2013</w:t>
      </w:r>
    </w:p>
    <w:p w:rsidR="00B313A4" w:rsidRPr="00B313A4" w:rsidRDefault="00B313A4" w:rsidP="00B313A4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παιδιά ασφαλισμένων πρώην Κ.Α.Π.-Δ.Ε.Η. (ΣΥΝΤΑΞΙΟΥΧΟΙ) - 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 ηλικίας 6-15 ετών δηλαδή όσα γεννήθηκαν από 1-1-2004 μέχρι και 31-12-2013</w:t>
      </w:r>
    </w:p>
    <w:p w:rsidR="00B313A4" w:rsidRPr="00B313A4" w:rsidRDefault="00B313A4" w:rsidP="00B313A4">
      <w:pPr>
        <w:spacing w:before="100" w:after="150" w:line="150" w:lineRule="atLeast"/>
        <w:ind w:left="36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</w:t>
      </w:r>
    </w:p>
    <w:p w:rsidR="00B313A4" w:rsidRPr="00B313A4" w:rsidRDefault="00B313A4" w:rsidP="00B313A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2.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ΕΝΕΡΓΕΙΕΣ ΑΣΦΑΛΙΣΜΕΝΟΥ</w:t>
      </w:r>
    </w:p>
    <w:p w:rsidR="00B313A4" w:rsidRPr="00B313A4" w:rsidRDefault="00B313A4" w:rsidP="00B313A4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2. α</w:t>
      </w:r>
      <w:r w:rsidRPr="00B313A4">
        <w:rPr>
          <w:rFonts w:ascii="Arial" w:eastAsia="Times New Roman" w:hAnsi="Arial" w:cs="Arial"/>
          <w:color w:val="000000"/>
          <w:lang w:eastAsia="el-GR"/>
        </w:rPr>
        <w:t>    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Στο διαδίκτυο </w:t>
      </w:r>
      <w:hyperlink r:id="rId5" w:history="1">
        <w:r w:rsidRPr="00B313A4">
          <w:rPr>
            <w:rFonts w:ascii="Arial" w:eastAsia="Times New Roman" w:hAnsi="Arial" w:cs="Arial"/>
            <w:color w:val="000000"/>
            <w:u w:val="single"/>
            <w:lang w:eastAsia="el-GR"/>
          </w:rPr>
          <w:t>www.tayteko.gr</w:t>
        </w:r>
      </w:hyperlink>
      <w:r>
        <w:rPr>
          <w:rFonts w:ascii="Arial" w:eastAsia="Times New Roman" w:hAnsi="Arial" w:cs="Arial"/>
          <w:color w:val="000000"/>
          <w:u w:val="single"/>
          <w:lang w:eastAsia="el-GR"/>
        </w:rPr>
        <w:t xml:space="preserve"> 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βρίσκει αναρτημένα: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            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1)Αίτηση συμμετοχής.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           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2)Κάρτα Κατασκηνωτή, προς συμπλήρωση (με πρόσφατη φωτογραφία του παιδιού) - Υπεύθυνη Δήλωση Προσέλευσης (όχι συμπληρωμένη).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           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3) Πίνακα Κατασκηνώσεων 2019.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 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2.β Η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 υποβολή της αίτησης συμμετοχής του παιδιού γίνεται: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   </w:t>
      </w:r>
      <w:r>
        <w:rPr>
          <w:rFonts w:ascii="Arial" w:eastAsia="Times New Roman" w:hAnsi="Arial" w:cs="Arial"/>
          <w:b/>
          <w:bCs/>
          <w:color w:val="000000"/>
          <w:lang w:eastAsia="el-GR"/>
        </w:rPr>
        <w:t xml:space="preserve">   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στα γραφεία των κατά τόπους πρώην φορέων :</w:t>
      </w:r>
    </w:p>
    <w:p w:rsidR="00B313A4" w:rsidRPr="00B313A4" w:rsidRDefault="00B313A4" w:rsidP="00B313A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Πατησίων 54 - 3</w:t>
      </w:r>
      <w:r w:rsidRPr="00B313A4">
        <w:rPr>
          <w:rFonts w:ascii="Arial" w:eastAsia="Times New Roman" w:hAnsi="Arial" w:cs="Arial"/>
          <w:b/>
          <w:bCs/>
          <w:color w:val="000000"/>
          <w:vertAlign w:val="superscript"/>
          <w:lang w:eastAsia="el-GR"/>
        </w:rPr>
        <w:t>ος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όροφος (ΤΑΠ ΟΤΕ)</w:t>
      </w:r>
    </w:p>
    <w:p w:rsidR="00B313A4" w:rsidRPr="00B313A4" w:rsidRDefault="00B313A4" w:rsidP="00B313A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Χ. Τρικούπη 6-8-10 - 2</w:t>
      </w:r>
      <w:r w:rsidRPr="00B313A4">
        <w:rPr>
          <w:rFonts w:ascii="Arial" w:eastAsia="Times New Roman" w:hAnsi="Arial" w:cs="Arial"/>
          <w:b/>
          <w:bCs/>
          <w:color w:val="000000"/>
          <w:vertAlign w:val="superscript"/>
          <w:lang w:eastAsia="el-GR"/>
        </w:rPr>
        <w:t>ος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όροφος (για το πρώην ΤΑΑΠΤΠΓΑΕ δεν απαιτείται φύλλο μισθοδοσίας )</w:t>
      </w:r>
    </w:p>
    <w:p w:rsidR="00B313A4" w:rsidRPr="00B313A4" w:rsidRDefault="00B313A4" w:rsidP="00B313A4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proofErr w:type="spellStart"/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Μυλλέρου</w:t>
      </w:r>
      <w:proofErr w:type="spellEnd"/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 xml:space="preserve"> 13 - 3</w:t>
      </w:r>
      <w:r w:rsidRPr="00B313A4">
        <w:rPr>
          <w:rFonts w:ascii="Arial" w:eastAsia="Times New Roman" w:hAnsi="Arial" w:cs="Arial"/>
          <w:b/>
          <w:bCs/>
          <w:color w:val="000000"/>
          <w:vertAlign w:val="superscript"/>
          <w:lang w:eastAsia="el-GR"/>
        </w:rPr>
        <w:t>ος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όροφος (ΚΑΠ- ΔΕΗ ΣΥΝΤΑΞΙΟΥΧΩΝ)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br/>
      </w:r>
      <w:r w:rsidRPr="00B313A4">
        <w:rPr>
          <w:rFonts w:ascii="Arial" w:eastAsia="Times New Roman" w:hAnsi="Arial" w:cs="Arial"/>
          <w:b/>
          <w:bCs/>
          <w:color w:val="717172"/>
          <w:lang w:eastAsia="el-GR"/>
        </w:rPr>
        <w:t> 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</w:t>
      </w:r>
    </w:p>
    <w:p w:rsidR="00B313A4" w:rsidRPr="00B313A4" w:rsidRDefault="00B313A4" w:rsidP="00B313A4">
      <w:pPr>
        <w:spacing w:before="100" w:after="150" w:line="150" w:lineRule="atLeast"/>
        <w:ind w:left="30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  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Ωράριο υποβολής αιτήσεων 8.30π.μ.-13.30μ.μ.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br/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</w:t>
      </w:r>
      <w:r w:rsidRPr="00B313A4">
        <w:rPr>
          <w:rFonts w:ascii="Arial" w:eastAsia="Times New Roman" w:hAnsi="Arial" w:cs="Arial"/>
          <w:color w:val="000000"/>
          <w:lang w:eastAsia="el-GR"/>
        </w:rPr>
        <w:t> </w:t>
      </w:r>
    </w:p>
    <w:p w:rsidR="00B313A4" w:rsidRPr="00B313A4" w:rsidRDefault="00B313A4" w:rsidP="00B313A4">
      <w:pPr>
        <w:spacing w:before="100" w:after="150" w:line="150" w:lineRule="atLeast"/>
        <w:ind w:left="142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Ή αποστέλλονται </w:t>
      </w: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ταχυδρομικώς</w:t>
      </w: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οι </w:t>
      </w:r>
      <w:r w:rsidRPr="00B313A4">
        <w:rPr>
          <w:rFonts w:ascii="Arial" w:eastAsia="Times New Roman" w:hAnsi="Arial" w:cs="Arial"/>
          <w:color w:val="000000"/>
          <w:lang w:eastAsia="el-GR"/>
        </w:rPr>
        <w:t>αιτήσεις συμμετοχής με τα απαραίτητα δικαιολογητικά στις αντίστοιχες διευθύνσεις των κατά τόπους πρώην φορέων.</w:t>
      </w:r>
    </w:p>
    <w:p w:rsidR="00B313A4" w:rsidRPr="00B313A4" w:rsidRDefault="00B313A4" w:rsidP="00B313A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Πατησίων 54 Τ.Κ. 10682 (ΤΑΠ ΟΤΕ)</w:t>
      </w:r>
    </w:p>
    <w:p w:rsidR="00B313A4" w:rsidRPr="00B313A4" w:rsidRDefault="00B313A4" w:rsidP="00B313A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Calibri" w:eastAsia="Times New Roman" w:hAnsi="Calibri" w:cs="Calibri"/>
          <w:b/>
          <w:bCs/>
          <w:color w:val="000000"/>
          <w:lang w:eastAsia="el-GR"/>
        </w:rPr>
        <w:t>Χ. Τρικούπη 6-8-10 Τ.Κ. 10679 (ΤΑΑΠΤΠΓΑΕ)</w:t>
      </w:r>
    </w:p>
    <w:p w:rsidR="00B313A4" w:rsidRPr="00B313A4" w:rsidRDefault="00B313A4" w:rsidP="00B313A4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proofErr w:type="spellStart"/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Μυλλέρου</w:t>
      </w:r>
      <w:proofErr w:type="spellEnd"/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 xml:space="preserve"> 13 Τ.Κ. 10436 (ΚΑΠ ΔΕΗ ΣΥΝΤΑΞΙΟΥΧΩΝ)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και με την ένδειξη στο φάκελο </w:t>
      </w: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«αίτηση για κατασκήνωση και περίοδος συμμετοχής»</w:t>
      </w:r>
    </w:p>
    <w:p w:rsid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</w:p>
    <w:p w:rsid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</w:p>
    <w:p w:rsidR="00B313A4" w:rsidRDefault="00B313A4" w:rsidP="00B313A4">
      <w:pPr>
        <w:spacing w:before="100" w:after="150" w:line="150" w:lineRule="atLeast"/>
        <w:ind w:left="720"/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</w:pPr>
    </w:p>
    <w:p w:rsidR="00B313A4" w:rsidRPr="00B313A4" w:rsidRDefault="00B313A4" w:rsidP="00B313A4">
      <w:pPr>
        <w:spacing w:before="100" w:after="150" w:line="150" w:lineRule="atLeast"/>
        <w:ind w:left="72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lastRenderedPageBreak/>
        <w:t>Δικαιολογητικά που απαιτούνται για τη συμμετοχή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:</w:t>
      </w:r>
    </w:p>
    <w:p w:rsidR="00B313A4" w:rsidRPr="00B313A4" w:rsidRDefault="00B313A4" w:rsidP="00B313A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Αίτηση</w:t>
      </w:r>
    </w:p>
    <w:p w:rsidR="00B313A4" w:rsidRPr="00B313A4" w:rsidRDefault="00B313A4" w:rsidP="00B313A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Κάρτα κατασκηνωτή με φωτογραφία τέκνου</w:t>
      </w:r>
    </w:p>
    <w:p w:rsidR="00B313A4" w:rsidRPr="00B313A4" w:rsidRDefault="00B313A4" w:rsidP="00B313A4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Η προέγκριση κράτησης θέσης από την κατασκήνωση με ημερομηνία από την 7/6/2019 (ημερομηνία κατά την οποία αναρτήθηκε στο </w:t>
      </w:r>
      <w:proofErr w:type="spellStart"/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site</w:t>
      </w:r>
      <w:proofErr w:type="spellEnd"/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 του ΕΦΚΑ η έναρξη της κατασκηνωτικής περιόδου)</w:t>
      </w:r>
    </w:p>
    <w:p w:rsidR="00B313A4" w:rsidRPr="00B313A4" w:rsidRDefault="00B313A4" w:rsidP="00B313A4">
      <w:pPr>
        <w:numPr>
          <w:ilvl w:val="0"/>
          <w:numId w:val="8"/>
        </w:numPr>
        <w:spacing w:after="240" w:line="240" w:lineRule="auto"/>
        <w:ind w:left="0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 xml:space="preserve">Φύλλο μισθοδοσίας/βεβαίωση εργοδότη ή μηνιαίο φύλλο σύνταξης </w:t>
      </w:r>
      <w:proofErr w:type="spellStart"/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κατα</w:t>
      </w:r>
      <w:proofErr w:type="spellEnd"/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 xml:space="preserve"> περίπτωση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2.γ  Ημερομηνίες υποβολής αιτήσεων: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Α’ κατασκηνωτική περίοδος 10/06/2019 έως 14/06/2019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Β’ κατασκηνωτική περίοδος 18/06/2019 έως 28/06/2019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Γ’ κατασκηνωτική περίοδος 18/06/2019 έως 28/06/2019</w:t>
      </w:r>
    </w:p>
    <w:p w:rsid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i/>
          <w:iCs/>
          <w:color w:val="717172"/>
          <w:lang w:eastAsia="el-GR"/>
        </w:rPr>
      </w:pP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i/>
          <w:iCs/>
          <w:color w:val="717172"/>
          <w:lang w:eastAsia="el-GR"/>
        </w:rPr>
      </w:pPr>
      <w:r w:rsidRPr="00B313A4">
        <w:rPr>
          <w:rFonts w:ascii="Arial" w:eastAsia="Times New Roman" w:hAnsi="Arial" w:cs="Arial"/>
          <w:i/>
          <w:iCs/>
          <w:color w:val="717172"/>
          <w:lang w:eastAsia="el-GR"/>
        </w:rPr>
        <w:t>Στις ανωτέρω ημερομηνίες αιτήσεων για τις Β’ και Γ’ κατασκηνωτικές περιόδους, θα πραγματοποιηθούν εγγραφές και για το πρόγραμμα παιδιών με ειδικές δεξιότητες </w:t>
      </w:r>
    </w:p>
    <w:p w:rsid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</w:pP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(</w:t>
      </w:r>
      <w:proofErr w:type="spellStart"/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Δ΄περίοδος</w:t>
      </w:r>
      <w:proofErr w:type="spellEnd"/>
      <w:r w:rsidRPr="00B313A4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el-GR"/>
        </w:rPr>
        <w:t>) ήτοι 18/06/2019 έως 28/06/2019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i/>
          <w:iCs/>
          <w:color w:val="000000"/>
          <w:lang w:eastAsia="el-GR"/>
        </w:rPr>
        <w:t> 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ΠΡΟΣΟΧΗ: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Μετά την υποβολή της αίτησης δεν θα γίνεται δεκτή καμία αλλαγή ούτε στην κατασκήνωση ούτε στην κατασκηνωτική περίοδο. Επίσης δεν θα γίνει δεκτή καμία εκπρόθεσμη αίτηση, καθώς θα τηρηθεί αυστηρά η σειρά προτεραιότητας υποβολής της αίτησης στις ανωτέρω ημερομηνίες.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 </w:t>
      </w:r>
      <w:r w:rsidRPr="00B313A4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ΕΠΙΣΗΜΑΙΝΕΤΑΙ</w:t>
      </w:r>
      <w:r w:rsidRPr="00B313A4">
        <w:rPr>
          <w:rFonts w:ascii="Arial" w:eastAsia="Times New Roman" w:hAnsi="Arial" w:cs="Arial"/>
          <w:color w:val="000000"/>
          <w:lang w:eastAsia="el-GR"/>
        </w:rPr>
        <w:t> ότι στις περιπτώσεις που θα αποδεικνύεται ότι τα αναγραφόμενα στοιχεία στις Υπεύθυνες Δηλώσεις είναι ψευδή ή ανακριβή το ΤΑΜΕΙΟ ΟΥΔΕΜΙΑ ΥΠΟΧΡΕΩΣΗ ΕΧΕΙ ΚΑΙ Η ΔΑΠΑΝΗ ΚΑΤΑΒΟΛΗΣ ΤΟΥ ΤΡΟΦΕΙΟΥ ΒΑΡΥΝΕΙ ΑΠΟΚΛΕΙΣΤΙΚΑ ΚΑΙ ΜΟΝΟ ΤΟΝ ΚΗΔΕΜΟΝΑ ΤΟΥ ΠΑΙΔΙΟΥ. 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>3.1. Κατά την αποχώρηση του παιδιού από την κατασκήνωση θα συμπληρώνεται από τον γονέα ή τον νόμιμα εξουσιοδοτημένο η υπεύθυνη Δήλωση αποχώρησης από την κατασκήνωση και θα παραδίδεται στην κατασκήνωση προκειμένου να υποβληθεί στο Ταμείο μαζί με τα προβλεπόμενα παραστατικά για την εκκαθάριση της δαπάνης.</w:t>
      </w:r>
    </w:p>
    <w:p w:rsidR="00B313A4" w:rsidRPr="00B313A4" w:rsidRDefault="00B313A4" w:rsidP="00B313A4">
      <w:pPr>
        <w:spacing w:before="100" w:after="150" w:line="150" w:lineRule="atLeast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color w:val="000000"/>
          <w:lang w:eastAsia="el-GR"/>
        </w:rPr>
        <w:t xml:space="preserve">3.2. Σε περίπτωση προσωρινής αποχώρησης του παιδιού, που δεν μπορεί να δικαιολογείται πέραν των (2) διανυκτερεύσεων και εφ’ όσον υπάρχουν λόγοι σοβαροί (ασθένεια – εξετάσεις – σοβαροί οικογενειακοί λόγοι) ο παραλαβών γονέας ή κηδεμόνας υποχρεούται να υπογράφει το </w:t>
      </w:r>
      <w:proofErr w:type="spellStart"/>
      <w:r w:rsidRPr="00B313A4">
        <w:rPr>
          <w:rFonts w:ascii="Arial" w:eastAsia="Times New Roman" w:hAnsi="Arial" w:cs="Arial"/>
          <w:color w:val="000000"/>
          <w:lang w:eastAsia="el-GR"/>
        </w:rPr>
        <w:t>ειδικό</w:t>
      </w:r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έντυπο</w:t>
      </w:r>
      <w:proofErr w:type="spellEnd"/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 xml:space="preserve"> αδείας εξόδου το οποίο θα πρέπει να είναι θεωρημένο και αριθμημένο από την Δ/</w:t>
      </w:r>
      <w:proofErr w:type="spellStart"/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>νση</w:t>
      </w:r>
      <w:proofErr w:type="spellEnd"/>
      <w:r w:rsidRPr="00B313A4">
        <w:rPr>
          <w:rFonts w:ascii="Arial" w:eastAsia="Times New Roman" w:hAnsi="Arial" w:cs="Arial"/>
          <w:color w:val="000000"/>
          <w:u w:val="single"/>
          <w:lang w:eastAsia="el-GR"/>
        </w:rPr>
        <w:t xml:space="preserve"> Επιθεώρησης της Γενικής Γραμματείας Κοινωνικών Ασφαλίσεων (Γ.Γ.Κ.Α.) ή από την υπηρεσία που έχει υποδείξει αυτή και στο οποίο θα αναφέρεται η ημερομηνία παραλαβής και κατά την επιστροφή η ημερομηνία επιστροφής.</w:t>
      </w:r>
    </w:p>
    <w:p w:rsidR="00B313A4" w:rsidRPr="00B313A4" w:rsidRDefault="00B313A4" w:rsidP="00B313A4">
      <w:pPr>
        <w:spacing w:before="100" w:after="150" w:line="150" w:lineRule="atLeast"/>
        <w:jc w:val="both"/>
        <w:rPr>
          <w:rFonts w:ascii="Arial" w:eastAsia="Times New Roman" w:hAnsi="Arial" w:cs="Arial"/>
          <w:color w:val="717172"/>
          <w:lang w:eastAsia="el-GR"/>
        </w:rPr>
      </w:pPr>
      <w:r w:rsidRPr="00B313A4">
        <w:rPr>
          <w:rFonts w:ascii="Arial" w:eastAsia="Times New Roman" w:hAnsi="Arial" w:cs="Arial"/>
          <w:b/>
          <w:bCs/>
          <w:color w:val="000000"/>
          <w:lang w:eastAsia="el-GR"/>
        </w:rPr>
        <w:t>Διευκρινίζεται ότι η συνολική διαδικασία τελεί υπό την αίρεση της θετικής έκβασης του ελέγχου νομιμότητας από το Ελεγκτικό Συνέδριο.</w:t>
      </w:r>
      <w:r w:rsidRPr="00B313A4">
        <w:rPr>
          <w:rFonts w:ascii="Arial" w:eastAsia="Times New Roman" w:hAnsi="Arial" w:cs="Arial"/>
          <w:color w:val="000000"/>
          <w:lang w:eastAsia="el-GR"/>
        </w:rPr>
        <w:t>    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61"/>
        <w:gridCol w:w="4261"/>
      </w:tblGrid>
      <w:tr w:rsidR="00B313A4" w:rsidRPr="00B313A4" w:rsidTr="00B313A4">
        <w:trPr>
          <w:trHeight w:val="702"/>
        </w:trPr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3A4" w:rsidRPr="00B313A4" w:rsidRDefault="00B313A4" w:rsidP="00B313A4">
            <w:pPr>
              <w:spacing w:before="100" w:after="150" w:line="150" w:lineRule="atLeast"/>
              <w:jc w:val="both"/>
              <w:rPr>
                <w:rFonts w:ascii="Arial" w:eastAsia="Times New Roman" w:hAnsi="Arial" w:cs="Arial"/>
                <w:color w:val="717172"/>
                <w:sz w:val="18"/>
                <w:szCs w:val="18"/>
                <w:lang w:eastAsia="el-GR"/>
              </w:rPr>
            </w:pPr>
            <w:r w:rsidRPr="00B313A4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lastRenderedPageBreak/>
              <w:t> 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3A4" w:rsidRPr="00B313A4" w:rsidRDefault="00B313A4" w:rsidP="00B313A4">
            <w:pPr>
              <w:spacing w:before="100" w:after="150" w:line="150" w:lineRule="atLeast"/>
              <w:jc w:val="center"/>
              <w:rPr>
                <w:rFonts w:ascii="Arial" w:eastAsia="Times New Roman" w:hAnsi="Arial" w:cs="Arial"/>
                <w:color w:val="717172"/>
                <w:sz w:val="18"/>
                <w:szCs w:val="18"/>
                <w:lang w:eastAsia="el-GR"/>
              </w:rPr>
            </w:pPr>
            <w:r w:rsidRPr="00B31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Η Προϊστάμενη</w:t>
            </w:r>
          </w:p>
          <w:p w:rsidR="00B313A4" w:rsidRPr="00B313A4" w:rsidRDefault="00B313A4" w:rsidP="00B313A4">
            <w:pPr>
              <w:spacing w:before="100" w:after="150" w:line="150" w:lineRule="atLeast"/>
              <w:jc w:val="center"/>
              <w:rPr>
                <w:rFonts w:ascii="Arial" w:eastAsia="Times New Roman" w:hAnsi="Arial" w:cs="Arial"/>
                <w:color w:val="717172"/>
                <w:sz w:val="18"/>
                <w:szCs w:val="18"/>
                <w:lang w:eastAsia="el-GR"/>
              </w:rPr>
            </w:pPr>
            <w:r w:rsidRPr="00B31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Περιφερειακής Διεύθυνσης Ασφάλισης και Παροχών Υπαλλήλων Τραπεζών και Επιχειρήσεων Κοινής Ωφέλειας  </w:t>
            </w:r>
          </w:p>
          <w:p w:rsidR="00B313A4" w:rsidRPr="00B313A4" w:rsidRDefault="00B313A4" w:rsidP="00B313A4">
            <w:pPr>
              <w:spacing w:before="100" w:after="150" w:line="150" w:lineRule="atLeast"/>
              <w:jc w:val="center"/>
              <w:rPr>
                <w:rFonts w:ascii="Arial" w:eastAsia="Times New Roman" w:hAnsi="Arial" w:cs="Arial"/>
                <w:color w:val="717172"/>
                <w:sz w:val="18"/>
                <w:szCs w:val="18"/>
                <w:lang w:eastAsia="el-GR"/>
              </w:rPr>
            </w:pPr>
            <w:r w:rsidRPr="00B31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 </w:t>
            </w:r>
          </w:p>
          <w:p w:rsidR="00B313A4" w:rsidRPr="00B313A4" w:rsidRDefault="00B313A4" w:rsidP="00B313A4">
            <w:pPr>
              <w:spacing w:before="100" w:after="150" w:line="150" w:lineRule="atLeast"/>
              <w:jc w:val="center"/>
              <w:rPr>
                <w:rFonts w:ascii="Arial" w:eastAsia="Times New Roman" w:hAnsi="Arial" w:cs="Arial"/>
                <w:color w:val="717172"/>
                <w:sz w:val="18"/>
                <w:szCs w:val="18"/>
                <w:lang w:eastAsia="el-GR"/>
              </w:rPr>
            </w:pPr>
            <w:r w:rsidRPr="00B31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 xml:space="preserve">Καλλιόπη </w:t>
            </w:r>
            <w:proofErr w:type="spellStart"/>
            <w:r w:rsidRPr="00B313A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Στελλάκη</w:t>
            </w:r>
            <w:proofErr w:type="spellEnd"/>
          </w:p>
        </w:tc>
      </w:tr>
    </w:tbl>
    <w:p w:rsidR="00B313A4" w:rsidRPr="00B313A4" w:rsidRDefault="00B313A4" w:rsidP="00B313A4">
      <w:pPr>
        <w:spacing w:before="100" w:after="150" w:line="240" w:lineRule="auto"/>
        <w:rPr>
          <w:rFonts w:ascii="Arial" w:eastAsia="Times New Roman" w:hAnsi="Arial" w:cs="Arial"/>
          <w:color w:val="717172"/>
          <w:sz w:val="18"/>
          <w:szCs w:val="18"/>
          <w:lang w:eastAsia="el-GR"/>
        </w:rPr>
      </w:pPr>
      <w:r w:rsidRPr="00B313A4">
        <w:rPr>
          <w:rFonts w:ascii="Arial" w:eastAsia="Times New Roman" w:hAnsi="Arial" w:cs="Arial"/>
          <w:color w:val="717172"/>
          <w:sz w:val="18"/>
          <w:szCs w:val="18"/>
          <w:lang w:eastAsia="el-GR"/>
        </w:rPr>
        <w:t> </w:t>
      </w:r>
    </w:p>
    <w:p w:rsidR="001540CD" w:rsidRPr="00B313A4" w:rsidRDefault="001540CD"/>
    <w:sectPr w:rsidR="001540CD" w:rsidRPr="00B313A4" w:rsidSect="00154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4CF"/>
    <w:multiLevelType w:val="multilevel"/>
    <w:tmpl w:val="6F684A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B0D6675"/>
    <w:multiLevelType w:val="multilevel"/>
    <w:tmpl w:val="B228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078AD"/>
    <w:multiLevelType w:val="multilevel"/>
    <w:tmpl w:val="AB2A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F7F23"/>
    <w:multiLevelType w:val="multilevel"/>
    <w:tmpl w:val="896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9085B"/>
    <w:multiLevelType w:val="multilevel"/>
    <w:tmpl w:val="82D499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2A743C2"/>
    <w:multiLevelType w:val="multilevel"/>
    <w:tmpl w:val="7E4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8632F"/>
    <w:multiLevelType w:val="multilevel"/>
    <w:tmpl w:val="7CAA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9C14D6"/>
    <w:multiLevelType w:val="multilevel"/>
    <w:tmpl w:val="2BC8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3A4"/>
    <w:rsid w:val="001540CD"/>
    <w:rsid w:val="00B313A4"/>
    <w:rsid w:val="00ED5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3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B313A4"/>
    <w:rPr>
      <w:b/>
      <w:bCs/>
    </w:rPr>
  </w:style>
  <w:style w:type="character" w:styleId="-">
    <w:name w:val="Hyperlink"/>
    <w:basedOn w:val="a0"/>
    <w:uiPriority w:val="99"/>
    <w:semiHidden/>
    <w:unhideWhenUsed/>
    <w:rsid w:val="00B313A4"/>
    <w:rPr>
      <w:color w:val="0000FF"/>
      <w:u w:val="single"/>
    </w:rPr>
  </w:style>
  <w:style w:type="character" w:styleId="a4">
    <w:name w:val="Emphasis"/>
    <w:basedOn w:val="a0"/>
    <w:uiPriority w:val="20"/>
    <w:qFormat/>
    <w:rsid w:val="00B313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045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9094899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yteko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3429</Characters>
  <Application>Microsoft Office Word</Application>
  <DocSecurity>0</DocSecurity>
  <Lines>28</Lines>
  <Paragraphs>8</Paragraphs>
  <ScaleCrop>false</ScaleCrop>
  <Company>HP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windm</dc:creator>
  <cp:lastModifiedBy>windm</cp:lastModifiedBy>
  <cp:revision>2</cp:revision>
  <dcterms:created xsi:type="dcterms:W3CDTF">2019-06-07T18:13:00Z</dcterms:created>
  <dcterms:modified xsi:type="dcterms:W3CDTF">2019-06-07T18:13:00Z</dcterms:modified>
</cp:coreProperties>
</file>