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84" w:rsidRPr="00512C56" w:rsidRDefault="00992738" w:rsidP="00992738">
      <w:pPr>
        <w:jc w:val="center"/>
        <w:rPr>
          <w:b/>
          <w:sz w:val="28"/>
          <w:szCs w:val="28"/>
        </w:rPr>
      </w:pPr>
      <w:r w:rsidRPr="00512C56">
        <w:rPr>
          <w:b/>
          <w:sz w:val="28"/>
          <w:szCs w:val="28"/>
        </w:rPr>
        <w:t>ΨΗΦΙΣΜΑ ΣΥΛΛΟΓΩΝ</w:t>
      </w:r>
      <w:r w:rsidR="003452DA" w:rsidRPr="00512C56">
        <w:rPr>
          <w:b/>
          <w:sz w:val="28"/>
          <w:szCs w:val="28"/>
        </w:rPr>
        <w:t>,</w:t>
      </w:r>
      <w:r w:rsidRPr="00512C56">
        <w:rPr>
          <w:b/>
          <w:sz w:val="28"/>
          <w:szCs w:val="28"/>
        </w:rPr>
        <w:t xml:space="preserve"> ΠΑΡΑΤΑΞΕΩΝ ΚΑΙ ΣΥΝΕΛΕΥΣΗΣ  ΕΡΓΑΖΟΜΕΝΩΝ ΣΤΗ ΤΡΑΠΕΖΑ ΠΕΙΡΑΙΩΣ</w:t>
      </w:r>
    </w:p>
    <w:p w:rsidR="00992738" w:rsidRDefault="00992738" w:rsidP="00992738">
      <w:pPr>
        <w:jc w:val="center"/>
        <w:rPr>
          <w:sz w:val="28"/>
        </w:rPr>
      </w:pPr>
    </w:p>
    <w:p w:rsidR="00992738" w:rsidRPr="00512C56" w:rsidRDefault="00992738" w:rsidP="00992738">
      <w:pPr>
        <w:jc w:val="both"/>
        <w:rPr>
          <w:sz w:val="24"/>
          <w:szCs w:val="24"/>
        </w:rPr>
      </w:pPr>
      <w:r w:rsidRPr="00512C56">
        <w:rPr>
          <w:sz w:val="24"/>
          <w:szCs w:val="24"/>
        </w:rPr>
        <w:t xml:space="preserve">Σήμερα 22 Οκτωβρίου του 2019 σε έκτακτη συνάντηση στα γραφεία της ΟΤΟΕ εκπροσώπων των συλλόγων </w:t>
      </w:r>
      <w:bookmarkStart w:id="0" w:name="_GoBack"/>
      <w:r w:rsidRPr="002B0A4D">
        <w:rPr>
          <w:b/>
          <w:sz w:val="24"/>
          <w:szCs w:val="24"/>
        </w:rPr>
        <w:t>ΣΕΥΤΠΕ, ΕΝΩΤΙΚΟΣ ΣΥΛΛΟΓΟΣ, ΣΥΛΛΟΓΟΣ ΓΕΝΙΚΗΣ-ΠΕΙΡΑΙΩΣ,</w:t>
      </w:r>
      <w:r w:rsidRPr="00512C56">
        <w:rPr>
          <w:sz w:val="24"/>
          <w:szCs w:val="24"/>
        </w:rPr>
        <w:t xml:space="preserve"> </w:t>
      </w:r>
      <w:bookmarkEnd w:id="0"/>
      <w:r w:rsidR="003452DA" w:rsidRPr="00512C56">
        <w:rPr>
          <w:sz w:val="24"/>
          <w:szCs w:val="24"/>
        </w:rPr>
        <w:t xml:space="preserve">των </w:t>
      </w:r>
      <w:r w:rsidRPr="00512C56">
        <w:rPr>
          <w:sz w:val="24"/>
          <w:szCs w:val="24"/>
        </w:rPr>
        <w:t xml:space="preserve">παρατάξεων </w:t>
      </w:r>
      <w:r w:rsidR="003452DA" w:rsidRPr="00512C56">
        <w:rPr>
          <w:sz w:val="24"/>
          <w:szCs w:val="24"/>
        </w:rPr>
        <w:t xml:space="preserve">ΔΑΚΕ, ΣΥΣΠΕΙΡΩΣΗ και ΑΓΩΝΙΣΤΙΚΟ ΜΕΤΩΠΟ </w:t>
      </w:r>
      <w:r w:rsidRPr="00512C56">
        <w:rPr>
          <w:sz w:val="24"/>
          <w:szCs w:val="24"/>
        </w:rPr>
        <w:t>από το ΣΕΤΑΠ καθώς και σημαντικού αριθμού εργαζομένων, συζητήθηκαν εκτενώς οι τελευταίες εξελίξεις στο φλέγον ζήτημα των εργαζομένων στον τομέα διαχείρισης των κόκκινων δανείων της τράπεζας και αποφασίστηκαν τα παρακάτω:</w:t>
      </w:r>
    </w:p>
    <w:p w:rsidR="00992738" w:rsidRPr="00512C56" w:rsidRDefault="00992738" w:rsidP="00765704">
      <w:pPr>
        <w:pStyle w:val="ListParagraph"/>
        <w:numPr>
          <w:ilvl w:val="0"/>
          <w:numId w:val="1"/>
        </w:numPr>
        <w:spacing w:after="120"/>
        <w:ind w:left="567" w:right="425" w:hanging="357"/>
        <w:contextualSpacing w:val="0"/>
        <w:jc w:val="both"/>
        <w:rPr>
          <w:b/>
          <w:sz w:val="24"/>
          <w:szCs w:val="24"/>
        </w:rPr>
      </w:pPr>
      <w:r w:rsidRPr="00512C56">
        <w:rPr>
          <w:b/>
          <w:sz w:val="24"/>
          <w:szCs w:val="24"/>
        </w:rPr>
        <w:t>Απορρίπτονται στο σύνολό τους οι προτάσεις της διοίκησης</w:t>
      </w:r>
      <w:r w:rsidRPr="00512C56">
        <w:rPr>
          <w:sz w:val="24"/>
          <w:szCs w:val="24"/>
        </w:rPr>
        <w:t xml:space="preserve"> για τους εργαζομένους που κάνοντας χρήση της συμφωνίας μεταξύ Τράπεζας - ΟΤΟΕ και αντιπροσωπευτικού συλλόγου, έμειναν στην τράπεζα και εδώ και πέντε εβδομάδες δεν έχουν τοποθετηθεί ακόμα σε άλλη οργανική θέση σύμφωνα με την εμπειρία τα τυπικά και ουσιαστικά προσόντα καθώς</w:t>
      </w:r>
      <w:r w:rsidR="00765704" w:rsidRPr="00512C56">
        <w:rPr>
          <w:sz w:val="24"/>
          <w:szCs w:val="24"/>
        </w:rPr>
        <w:t xml:space="preserve">, </w:t>
      </w:r>
      <w:r w:rsidRPr="00512C56">
        <w:rPr>
          <w:sz w:val="24"/>
          <w:szCs w:val="24"/>
        </w:rPr>
        <w:t>την οικογενειακή κατάσταση του εργαζόμενου</w:t>
      </w:r>
      <w:r w:rsidR="00765704" w:rsidRPr="00512C56">
        <w:rPr>
          <w:sz w:val="24"/>
          <w:szCs w:val="24"/>
        </w:rPr>
        <w:t xml:space="preserve"> και κυρίως</w:t>
      </w:r>
      <w:r w:rsidR="00BB5CE4" w:rsidRPr="00512C56">
        <w:rPr>
          <w:sz w:val="24"/>
          <w:szCs w:val="24"/>
        </w:rPr>
        <w:t xml:space="preserve"> την αρχή της ίσης μεταχείρισης</w:t>
      </w:r>
      <w:r w:rsidRPr="00512C56">
        <w:rPr>
          <w:sz w:val="24"/>
          <w:szCs w:val="24"/>
        </w:rPr>
        <w:t xml:space="preserve">. Οι προτάσεις που η τράπεζα έχει καταθέσει </w:t>
      </w:r>
      <w:r w:rsidR="00765704" w:rsidRPr="00512C56">
        <w:rPr>
          <w:sz w:val="24"/>
          <w:szCs w:val="24"/>
        </w:rPr>
        <w:t xml:space="preserve">που εκτός των άλλων περιλαμβάνει </w:t>
      </w:r>
      <w:r w:rsidRPr="00512C56">
        <w:rPr>
          <w:sz w:val="24"/>
          <w:szCs w:val="24"/>
        </w:rPr>
        <w:t xml:space="preserve"> μετακίνηση ανά την επικράτεια</w:t>
      </w:r>
      <w:r w:rsidR="00765704" w:rsidRPr="00512C56">
        <w:rPr>
          <w:sz w:val="24"/>
          <w:szCs w:val="24"/>
        </w:rPr>
        <w:t>,</w:t>
      </w:r>
      <w:r w:rsidRPr="00512C56">
        <w:rPr>
          <w:sz w:val="24"/>
          <w:szCs w:val="24"/>
        </w:rPr>
        <w:t xml:space="preserve"> </w:t>
      </w:r>
      <w:r w:rsidRPr="00512C56">
        <w:rPr>
          <w:b/>
          <w:sz w:val="24"/>
          <w:szCs w:val="24"/>
        </w:rPr>
        <w:t>καθιστούν σοβαρή βλαπτική μεταβολή</w:t>
      </w:r>
      <w:r w:rsidR="00765704" w:rsidRPr="00512C56">
        <w:rPr>
          <w:b/>
          <w:sz w:val="24"/>
          <w:szCs w:val="24"/>
        </w:rPr>
        <w:t xml:space="preserve"> παραβιάζοντας κατάφορα την ισχύουσα ε</w:t>
      </w:r>
      <w:r w:rsidRPr="00512C56">
        <w:rPr>
          <w:b/>
          <w:sz w:val="24"/>
          <w:szCs w:val="24"/>
        </w:rPr>
        <w:t>ργατική νομοθεσία.</w:t>
      </w:r>
    </w:p>
    <w:p w:rsidR="00765704" w:rsidRPr="00512C56" w:rsidRDefault="00765704" w:rsidP="00765704">
      <w:pPr>
        <w:pStyle w:val="ListParagraph"/>
        <w:numPr>
          <w:ilvl w:val="0"/>
          <w:numId w:val="1"/>
        </w:numPr>
        <w:spacing w:after="120"/>
        <w:ind w:left="567" w:right="425" w:hanging="357"/>
        <w:contextualSpacing w:val="0"/>
        <w:jc w:val="both"/>
        <w:rPr>
          <w:b/>
          <w:sz w:val="24"/>
          <w:szCs w:val="24"/>
        </w:rPr>
      </w:pPr>
      <w:r w:rsidRPr="00512C56">
        <w:rPr>
          <w:sz w:val="24"/>
          <w:szCs w:val="24"/>
        </w:rPr>
        <w:t xml:space="preserve">Καλούμε την Ομοσπονδία μαζί με τους έξι συλλόγους </w:t>
      </w:r>
      <w:r w:rsidR="00BB5CE4" w:rsidRPr="00512C56">
        <w:rPr>
          <w:sz w:val="24"/>
          <w:szCs w:val="24"/>
        </w:rPr>
        <w:t xml:space="preserve">που δραστηριοποιούνται στην Πειραιώς, </w:t>
      </w:r>
      <w:r w:rsidRPr="00512C56">
        <w:rPr>
          <w:sz w:val="24"/>
          <w:szCs w:val="24"/>
        </w:rPr>
        <w:t xml:space="preserve">να κάνουν παρέμβαση στη διοίκηση και να επιβάλλουν την </w:t>
      </w:r>
      <w:r w:rsidR="00BB5CE4" w:rsidRPr="00512C56">
        <w:rPr>
          <w:sz w:val="24"/>
          <w:szCs w:val="24"/>
        </w:rPr>
        <w:t>πιστή</w:t>
      </w:r>
      <w:r w:rsidRPr="00512C56">
        <w:rPr>
          <w:sz w:val="24"/>
          <w:szCs w:val="24"/>
        </w:rPr>
        <w:t xml:space="preserve"> τήρηση της συμφωνίας </w:t>
      </w:r>
      <w:r w:rsidRPr="00512C56">
        <w:rPr>
          <w:b/>
          <w:sz w:val="24"/>
          <w:szCs w:val="24"/>
        </w:rPr>
        <w:t>ώστε άμεσα όλοι οι εργαζόμενοι που βρίσκονται σε υποχρεωτική άδεια να τοποθετηθούν σε άλλη οργανική θέση με τις παραπάνω προϋποθέσεις.</w:t>
      </w:r>
    </w:p>
    <w:p w:rsidR="00765704" w:rsidRPr="00512C56" w:rsidRDefault="00765704" w:rsidP="00765704">
      <w:pPr>
        <w:pStyle w:val="ListParagraph"/>
        <w:numPr>
          <w:ilvl w:val="0"/>
          <w:numId w:val="1"/>
        </w:numPr>
        <w:spacing w:after="120"/>
        <w:ind w:left="567" w:right="425" w:hanging="357"/>
        <w:contextualSpacing w:val="0"/>
        <w:jc w:val="both"/>
        <w:rPr>
          <w:b/>
          <w:sz w:val="24"/>
          <w:szCs w:val="24"/>
        </w:rPr>
      </w:pPr>
      <w:r w:rsidRPr="00512C56">
        <w:rPr>
          <w:sz w:val="24"/>
          <w:szCs w:val="24"/>
        </w:rPr>
        <w:t xml:space="preserve">Λόγω της μη τήρησης της εν λόγω συμφωνίας από την Τράπεζα καλούμε την Ομοσπονδία </w:t>
      </w:r>
      <w:r w:rsidRPr="00512C56">
        <w:rPr>
          <w:b/>
          <w:sz w:val="24"/>
          <w:szCs w:val="24"/>
        </w:rPr>
        <w:t>να προσκαλέσει σε συνεννόηση με τους συλλόγους, σύγκληση τριμερούς διαμεσολάβησης για να τηρηθεί η συμφωνία.</w:t>
      </w:r>
    </w:p>
    <w:p w:rsidR="00765704" w:rsidRPr="00512C56" w:rsidRDefault="00320A39" w:rsidP="00765704">
      <w:pPr>
        <w:pStyle w:val="ListParagraph"/>
        <w:numPr>
          <w:ilvl w:val="0"/>
          <w:numId w:val="1"/>
        </w:numPr>
        <w:spacing w:after="120"/>
        <w:ind w:left="567" w:right="425" w:hanging="357"/>
        <w:contextualSpacing w:val="0"/>
        <w:jc w:val="both"/>
        <w:rPr>
          <w:b/>
          <w:sz w:val="24"/>
          <w:szCs w:val="24"/>
        </w:rPr>
      </w:pPr>
      <w:r w:rsidRPr="00512C56">
        <w:rPr>
          <w:sz w:val="24"/>
          <w:szCs w:val="24"/>
        </w:rPr>
        <w:t>Άμεσα θα συνταχθεί, με συμφωνία των νομικών συμβουλών των τριών συλλό</w:t>
      </w:r>
      <w:r w:rsidR="002D508F" w:rsidRPr="00512C56">
        <w:rPr>
          <w:sz w:val="24"/>
          <w:szCs w:val="24"/>
        </w:rPr>
        <w:t xml:space="preserve">γων, </w:t>
      </w:r>
      <w:r w:rsidRPr="00512C56">
        <w:rPr>
          <w:b/>
          <w:sz w:val="24"/>
          <w:szCs w:val="24"/>
        </w:rPr>
        <w:t>απάντηση των εργαζομένων που έχουν ήδη γίνει αποδέκτες των απαράδεκτων προτάσεων της διοίκησης οι οποίες καθιστούν σοβαρή βλαπτική μεταβολή, παραβιάζοντας το δικαίωμα στην πραγματική εργασία.</w:t>
      </w:r>
    </w:p>
    <w:p w:rsidR="00023876" w:rsidRPr="00512C56" w:rsidRDefault="002B3AF3" w:rsidP="00765704">
      <w:pPr>
        <w:pStyle w:val="ListParagraph"/>
        <w:numPr>
          <w:ilvl w:val="0"/>
          <w:numId w:val="1"/>
        </w:numPr>
        <w:spacing w:after="120"/>
        <w:ind w:left="567" w:right="425" w:hanging="357"/>
        <w:contextualSpacing w:val="0"/>
        <w:jc w:val="both"/>
        <w:rPr>
          <w:sz w:val="24"/>
          <w:szCs w:val="24"/>
        </w:rPr>
      </w:pPr>
      <w:r w:rsidRPr="00512C56">
        <w:rPr>
          <w:sz w:val="24"/>
          <w:szCs w:val="24"/>
        </w:rPr>
        <w:t>Να οργανωθ</w:t>
      </w:r>
      <w:r w:rsidR="007E5B43" w:rsidRPr="00512C56">
        <w:rPr>
          <w:sz w:val="24"/>
          <w:szCs w:val="24"/>
        </w:rPr>
        <w:t xml:space="preserve">εί </w:t>
      </w:r>
      <w:r w:rsidRPr="00512C56">
        <w:rPr>
          <w:b/>
          <w:sz w:val="24"/>
          <w:szCs w:val="24"/>
        </w:rPr>
        <w:t>άμεσα κοιν</w:t>
      </w:r>
      <w:r w:rsidR="001505B5" w:rsidRPr="00512C56">
        <w:rPr>
          <w:b/>
          <w:sz w:val="24"/>
          <w:szCs w:val="24"/>
        </w:rPr>
        <w:t>ή</w:t>
      </w:r>
      <w:r w:rsidRPr="00512C56">
        <w:rPr>
          <w:b/>
          <w:sz w:val="24"/>
          <w:szCs w:val="24"/>
        </w:rPr>
        <w:t xml:space="preserve"> δρά</w:t>
      </w:r>
      <w:r w:rsidR="001505B5" w:rsidRPr="00512C56">
        <w:rPr>
          <w:b/>
          <w:sz w:val="24"/>
          <w:szCs w:val="24"/>
        </w:rPr>
        <w:t xml:space="preserve">ση </w:t>
      </w:r>
      <w:r w:rsidRPr="00512C56">
        <w:rPr>
          <w:b/>
          <w:sz w:val="24"/>
          <w:szCs w:val="24"/>
        </w:rPr>
        <w:t xml:space="preserve"> των συλλόγων </w:t>
      </w:r>
      <w:r w:rsidR="00533F7D" w:rsidRPr="00512C56">
        <w:rPr>
          <w:b/>
          <w:sz w:val="24"/>
          <w:szCs w:val="24"/>
        </w:rPr>
        <w:t>με ενεργή συμμετοχή των συναδέλφων</w:t>
      </w:r>
      <w:r w:rsidR="001505B5" w:rsidRPr="00512C56">
        <w:rPr>
          <w:b/>
          <w:sz w:val="24"/>
          <w:szCs w:val="24"/>
        </w:rPr>
        <w:t xml:space="preserve"> συμπεριλαμβανομένων </w:t>
      </w:r>
      <w:r w:rsidR="001C699F" w:rsidRPr="00512C56">
        <w:rPr>
          <w:b/>
          <w:sz w:val="24"/>
          <w:szCs w:val="24"/>
        </w:rPr>
        <w:t xml:space="preserve"> </w:t>
      </w:r>
      <w:r w:rsidR="00B20A63" w:rsidRPr="00512C56">
        <w:rPr>
          <w:b/>
          <w:sz w:val="24"/>
          <w:szCs w:val="24"/>
        </w:rPr>
        <w:t>παραστάσε</w:t>
      </w:r>
      <w:r w:rsidR="001505B5" w:rsidRPr="00512C56">
        <w:rPr>
          <w:b/>
          <w:sz w:val="24"/>
          <w:szCs w:val="24"/>
        </w:rPr>
        <w:t>ων</w:t>
      </w:r>
      <w:r w:rsidR="00B20A63" w:rsidRPr="00512C56">
        <w:rPr>
          <w:b/>
          <w:sz w:val="24"/>
          <w:szCs w:val="24"/>
        </w:rPr>
        <w:t xml:space="preserve"> διαμαρτυρίας έξω από καταστήματα </w:t>
      </w:r>
      <w:r w:rsidR="008F234E" w:rsidRPr="00512C56">
        <w:rPr>
          <w:b/>
          <w:sz w:val="24"/>
          <w:szCs w:val="24"/>
        </w:rPr>
        <w:t xml:space="preserve">και </w:t>
      </w:r>
      <w:r w:rsidR="00B20A63" w:rsidRPr="00512C56">
        <w:rPr>
          <w:b/>
          <w:sz w:val="24"/>
          <w:szCs w:val="24"/>
        </w:rPr>
        <w:t>υπηρε</w:t>
      </w:r>
      <w:r w:rsidR="000A45E9" w:rsidRPr="00512C56">
        <w:rPr>
          <w:b/>
          <w:sz w:val="24"/>
          <w:szCs w:val="24"/>
        </w:rPr>
        <w:t>σίες της Τράπεζα</w:t>
      </w:r>
      <w:r w:rsidR="000A45E9" w:rsidRPr="00512C56">
        <w:rPr>
          <w:sz w:val="24"/>
          <w:szCs w:val="24"/>
        </w:rPr>
        <w:t xml:space="preserve">ς </w:t>
      </w:r>
      <w:r w:rsidR="000329BF" w:rsidRPr="00512C56">
        <w:rPr>
          <w:sz w:val="24"/>
          <w:szCs w:val="24"/>
        </w:rPr>
        <w:t>με</w:t>
      </w:r>
      <w:r w:rsidR="00C548D0">
        <w:rPr>
          <w:sz w:val="24"/>
          <w:szCs w:val="24"/>
        </w:rPr>
        <w:t xml:space="preserve"> διανομή</w:t>
      </w:r>
      <w:r w:rsidR="00B20A63" w:rsidRPr="00512C56">
        <w:rPr>
          <w:sz w:val="24"/>
          <w:szCs w:val="24"/>
        </w:rPr>
        <w:t xml:space="preserve"> </w:t>
      </w:r>
      <w:r w:rsidR="000329BF" w:rsidRPr="00512C56">
        <w:rPr>
          <w:sz w:val="24"/>
          <w:szCs w:val="24"/>
        </w:rPr>
        <w:t xml:space="preserve">ενημερωτικών </w:t>
      </w:r>
      <w:r w:rsidR="000A45E9" w:rsidRPr="00512C56">
        <w:rPr>
          <w:sz w:val="24"/>
          <w:szCs w:val="24"/>
        </w:rPr>
        <w:t xml:space="preserve">φυλλαδίων με σκοπό την ενημέρωση </w:t>
      </w:r>
      <w:r w:rsidR="00B00C10" w:rsidRPr="00512C56">
        <w:rPr>
          <w:sz w:val="24"/>
          <w:szCs w:val="24"/>
        </w:rPr>
        <w:t xml:space="preserve">του κοινού για τα </w:t>
      </w:r>
      <w:r w:rsidR="00013D1A" w:rsidRPr="00512C56">
        <w:rPr>
          <w:sz w:val="24"/>
          <w:szCs w:val="24"/>
        </w:rPr>
        <w:t xml:space="preserve">τεκταινόμενα </w:t>
      </w:r>
      <w:r w:rsidR="00D17477" w:rsidRPr="00512C56">
        <w:rPr>
          <w:sz w:val="24"/>
          <w:szCs w:val="24"/>
        </w:rPr>
        <w:t xml:space="preserve"> </w:t>
      </w:r>
      <w:r w:rsidR="00C548D0">
        <w:rPr>
          <w:sz w:val="24"/>
          <w:szCs w:val="24"/>
        </w:rPr>
        <w:t>στην Τράπεζα Πειραιώ</w:t>
      </w:r>
      <w:r w:rsidR="00CB69FF" w:rsidRPr="00512C56">
        <w:rPr>
          <w:sz w:val="24"/>
          <w:szCs w:val="24"/>
        </w:rPr>
        <w:t>ς</w:t>
      </w:r>
      <w:r w:rsidR="008F234E" w:rsidRPr="00512C56">
        <w:rPr>
          <w:sz w:val="24"/>
          <w:szCs w:val="24"/>
        </w:rPr>
        <w:t>.</w:t>
      </w:r>
    </w:p>
    <w:p w:rsidR="00320A39" w:rsidRPr="00512C56" w:rsidRDefault="00877C72" w:rsidP="00765704">
      <w:pPr>
        <w:pStyle w:val="ListParagraph"/>
        <w:numPr>
          <w:ilvl w:val="0"/>
          <w:numId w:val="1"/>
        </w:numPr>
        <w:spacing w:after="120"/>
        <w:ind w:left="567" w:right="425" w:hanging="357"/>
        <w:contextualSpacing w:val="0"/>
        <w:jc w:val="both"/>
        <w:rPr>
          <w:sz w:val="24"/>
          <w:szCs w:val="24"/>
        </w:rPr>
      </w:pPr>
      <w:r w:rsidRPr="00512C56">
        <w:rPr>
          <w:sz w:val="24"/>
          <w:szCs w:val="24"/>
        </w:rPr>
        <w:t>Καλούμε την Ομοσπονδία υλοποιώντας την απόφαση της τελευταίας συνεδρίασης της Εκτελεστικής Γραμματείας</w:t>
      </w:r>
      <w:r w:rsidR="00D67243" w:rsidRPr="00512C56">
        <w:rPr>
          <w:sz w:val="24"/>
          <w:szCs w:val="24"/>
        </w:rPr>
        <w:t xml:space="preserve"> όπως αυτή δημοσιοποιήθηκε στην Νο 21 ανακοίνωση της</w:t>
      </w:r>
      <w:r w:rsidRPr="00512C56">
        <w:rPr>
          <w:sz w:val="24"/>
          <w:szCs w:val="24"/>
        </w:rPr>
        <w:t xml:space="preserve">, να πάρει </w:t>
      </w:r>
      <w:r w:rsidRPr="00512C56">
        <w:rPr>
          <w:b/>
          <w:sz w:val="24"/>
          <w:szCs w:val="24"/>
        </w:rPr>
        <w:t>άμεσα πρωτοβουλία και να συντονίσει τη δράση όλων των συλλόγων μελών της</w:t>
      </w:r>
      <w:r w:rsidRPr="00512C56">
        <w:rPr>
          <w:sz w:val="24"/>
          <w:szCs w:val="24"/>
        </w:rPr>
        <w:t xml:space="preserve"> με σκοπό, σε περίπτωση συνέχισης της αδιαλλαξίας</w:t>
      </w:r>
      <w:r w:rsidR="00BB5CE4" w:rsidRPr="00512C56">
        <w:rPr>
          <w:sz w:val="24"/>
          <w:szCs w:val="24"/>
        </w:rPr>
        <w:t xml:space="preserve"> από </w:t>
      </w:r>
      <w:r w:rsidR="00BB5CE4" w:rsidRPr="00512C56">
        <w:rPr>
          <w:sz w:val="24"/>
          <w:szCs w:val="24"/>
        </w:rPr>
        <w:lastRenderedPageBreak/>
        <w:t>την πλευρά</w:t>
      </w:r>
      <w:r w:rsidRPr="00512C56">
        <w:rPr>
          <w:sz w:val="24"/>
          <w:szCs w:val="24"/>
        </w:rPr>
        <w:t xml:space="preserve"> της διοίκησης </w:t>
      </w:r>
      <w:r w:rsidR="00BB5CE4" w:rsidRPr="00512C56">
        <w:rPr>
          <w:sz w:val="24"/>
          <w:szCs w:val="24"/>
        </w:rPr>
        <w:t xml:space="preserve">στη </w:t>
      </w:r>
      <w:r w:rsidRPr="00512C56">
        <w:rPr>
          <w:sz w:val="24"/>
          <w:szCs w:val="24"/>
        </w:rPr>
        <w:t xml:space="preserve">μη </w:t>
      </w:r>
      <w:r w:rsidR="00BB5CE4" w:rsidRPr="00512C56">
        <w:rPr>
          <w:sz w:val="24"/>
          <w:szCs w:val="24"/>
        </w:rPr>
        <w:t>τήρηση</w:t>
      </w:r>
      <w:r w:rsidRPr="00512C56">
        <w:rPr>
          <w:sz w:val="24"/>
          <w:szCs w:val="24"/>
        </w:rPr>
        <w:t xml:space="preserve"> τη</w:t>
      </w:r>
      <w:r w:rsidR="00BB5CE4" w:rsidRPr="00512C56">
        <w:rPr>
          <w:sz w:val="24"/>
          <w:szCs w:val="24"/>
        </w:rPr>
        <w:t>ς</w:t>
      </w:r>
      <w:r w:rsidRPr="00512C56">
        <w:rPr>
          <w:sz w:val="24"/>
          <w:szCs w:val="24"/>
        </w:rPr>
        <w:t xml:space="preserve"> συμφωνία</w:t>
      </w:r>
      <w:r w:rsidR="00BB5CE4" w:rsidRPr="00512C56">
        <w:rPr>
          <w:sz w:val="24"/>
          <w:szCs w:val="24"/>
        </w:rPr>
        <w:t>ς</w:t>
      </w:r>
      <w:r w:rsidRPr="00512C56">
        <w:rPr>
          <w:sz w:val="24"/>
          <w:szCs w:val="24"/>
        </w:rPr>
        <w:t xml:space="preserve"> που η ίδια υπέγραψε, την συνδικαλιστική πίεση με ανάληψη ανάλογων δράσεων.</w:t>
      </w:r>
    </w:p>
    <w:p w:rsidR="00877C72" w:rsidRPr="00512C56" w:rsidRDefault="003452DA" w:rsidP="00877C72">
      <w:pPr>
        <w:spacing w:after="120"/>
        <w:ind w:left="210" w:right="425"/>
        <w:jc w:val="both"/>
        <w:rPr>
          <w:b/>
          <w:sz w:val="24"/>
          <w:szCs w:val="24"/>
        </w:rPr>
      </w:pPr>
      <w:r w:rsidRPr="00512C56">
        <w:rPr>
          <w:sz w:val="24"/>
          <w:szCs w:val="24"/>
        </w:rPr>
        <w:t xml:space="preserve">Από τον εκτενή διάλογο που αναπτύχθηκε είναι </w:t>
      </w:r>
      <w:r w:rsidRPr="00512C56">
        <w:rPr>
          <w:b/>
          <w:sz w:val="24"/>
          <w:szCs w:val="24"/>
        </w:rPr>
        <w:t>κοινή πεποίθηση όλων των συμμετεχόντων ότι αν και η δράση πρέπει να είναι ενωτική και συλλογική, εμείς θα συνεχίσουμε τον αγώνα για την τελική και πλήρη δικαίωση όλων των εργαζομένων,  με όσους θελήσουν να συμμετέχουν σε αυτόν.</w:t>
      </w:r>
    </w:p>
    <w:p w:rsidR="00BB5CE4" w:rsidRDefault="00BB5CE4" w:rsidP="00877C72">
      <w:pPr>
        <w:spacing w:after="120"/>
        <w:ind w:left="210" w:right="425"/>
        <w:jc w:val="both"/>
        <w:rPr>
          <w:sz w:val="28"/>
        </w:rPr>
      </w:pPr>
    </w:p>
    <w:p w:rsidR="00BB5CE4" w:rsidRDefault="00BB5CE4" w:rsidP="00BB5CE4">
      <w:pPr>
        <w:spacing w:before="120" w:after="120"/>
        <w:ind w:left="48" w:firstLine="3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b/>
          <w:bCs/>
          <w:sz w:val="24"/>
          <w:szCs w:val="24"/>
        </w:rPr>
        <w:t>Για το Δ.Σ του ΣΕΥΤΠΕ</w:t>
      </w:r>
      <w:r>
        <w:rPr>
          <w:rFonts w:ascii="Times New Roman" w:hAnsi="Times New Roman" w:cs="Times New Roman"/>
          <w:sz w:val="24"/>
          <w:szCs w:val="24"/>
        </w:rPr>
        <w:t>                                        </w:t>
      </w:r>
      <w:r>
        <w:rPr>
          <w:rFonts w:ascii="Times New Roman" w:hAnsi="Times New Roman" w:cs="Times New Roman"/>
          <w:b/>
          <w:bCs/>
          <w:sz w:val="24"/>
          <w:szCs w:val="24"/>
        </w:rPr>
        <w:t>Για το Δ.Σ του ΕΣΕΤΠ</w:t>
      </w:r>
    </w:p>
    <w:p w:rsidR="00BB5CE4" w:rsidRDefault="00BB5CE4" w:rsidP="00BB5CE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     Ο Πρόεδρος         Ο Γ. Γραμματέας                 </w:t>
      </w:r>
      <w:r w:rsidR="00C727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  Ο Πρόεδρος         Ο Γ. Γραμματέας</w:t>
      </w:r>
    </w:p>
    <w:p w:rsidR="00BB5CE4" w:rsidRDefault="00C727C1" w:rsidP="00BB5CE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</w:t>
      </w:r>
      <w:r w:rsidR="00BB5CE4">
        <w:rPr>
          <w:rFonts w:ascii="Times New Roman" w:hAnsi="Times New Roman" w:cs="Times New Roman"/>
          <w:sz w:val="24"/>
          <w:szCs w:val="24"/>
        </w:rPr>
        <w:t xml:space="preserve">Μπεμπένης Εμμ.         Γοίλιας Ισ.                        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CE4">
        <w:rPr>
          <w:rFonts w:ascii="Times New Roman" w:hAnsi="Times New Roman" w:cs="Times New Roman"/>
          <w:sz w:val="24"/>
          <w:szCs w:val="24"/>
        </w:rPr>
        <w:t>Γουγούλης Γ.          Τσιμρόγλου Μ.</w:t>
      </w:r>
    </w:p>
    <w:p w:rsidR="00BB5CE4" w:rsidRPr="00BB5CE4" w:rsidRDefault="00BB5CE4" w:rsidP="00877C72">
      <w:pPr>
        <w:spacing w:after="120"/>
        <w:ind w:left="210" w:right="425"/>
        <w:jc w:val="both"/>
        <w:rPr>
          <w:b/>
          <w:sz w:val="28"/>
        </w:rPr>
      </w:pPr>
    </w:p>
    <w:p w:rsidR="00BB5CE4" w:rsidRPr="00C727C1" w:rsidRDefault="00C727C1" w:rsidP="00C727C1">
      <w:pPr>
        <w:spacing w:after="120"/>
        <w:ind w:left="210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7C1">
        <w:rPr>
          <w:rFonts w:ascii="Times New Roman" w:hAnsi="Times New Roman" w:cs="Times New Roman"/>
          <w:b/>
          <w:bCs/>
          <w:sz w:val="24"/>
          <w:szCs w:val="24"/>
        </w:rPr>
        <w:t xml:space="preserve">Για το Δ.Σ του </w:t>
      </w:r>
      <w:r w:rsidR="003B0746">
        <w:rPr>
          <w:rFonts w:ascii="Times New Roman" w:hAnsi="Times New Roman" w:cs="Times New Roman"/>
          <w:b/>
          <w:bCs/>
          <w:sz w:val="24"/>
          <w:szCs w:val="24"/>
        </w:rPr>
        <w:t>ΣΥΓΤΕ</w:t>
      </w:r>
    </w:p>
    <w:p w:rsidR="00C727C1" w:rsidRPr="00C727C1" w:rsidRDefault="00C727C1" w:rsidP="00C727C1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C727C1">
        <w:rPr>
          <w:rFonts w:ascii="Times New Roman" w:hAnsi="Times New Roman" w:cs="Times New Roman"/>
          <w:sz w:val="24"/>
          <w:szCs w:val="24"/>
        </w:rPr>
        <w:t>Ο Πρόεδρος         Ο Γ. Γραμματέας</w:t>
      </w:r>
    </w:p>
    <w:p w:rsidR="00C727C1" w:rsidRPr="00C727C1" w:rsidRDefault="00C727C1" w:rsidP="00C727C1">
      <w:pPr>
        <w:spacing w:after="120"/>
        <w:ind w:left="210" w:right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Πολύζος Φ.           Γεωργούλης Δ. </w:t>
      </w:r>
    </w:p>
    <w:sectPr w:rsidR="00C727C1" w:rsidRPr="00C727C1" w:rsidSect="00765704">
      <w:pgSz w:w="11906" w:h="16838"/>
      <w:pgMar w:top="851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A5960"/>
    <w:multiLevelType w:val="hybridMultilevel"/>
    <w:tmpl w:val="E9E44F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38"/>
    <w:rsid w:val="00013D1A"/>
    <w:rsid w:val="00023876"/>
    <w:rsid w:val="000329BF"/>
    <w:rsid w:val="000A45E9"/>
    <w:rsid w:val="001505B5"/>
    <w:rsid w:val="001C699F"/>
    <w:rsid w:val="001D5EEA"/>
    <w:rsid w:val="002B0A4D"/>
    <w:rsid w:val="002B3AF3"/>
    <w:rsid w:val="002D508F"/>
    <w:rsid w:val="00320A39"/>
    <w:rsid w:val="003452DA"/>
    <w:rsid w:val="003B0746"/>
    <w:rsid w:val="003B4384"/>
    <w:rsid w:val="00512C56"/>
    <w:rsid w:val="00533F7D"/>
    <w:rsid w:val="00541D9E"/>
    <w:rsid w:val="006B61D5"/>
    <w:rsid w:val="00765704"/>
    <w:rsid w:val="007E5B43"/>
    <w:rsid w:val="0081266B"/>
    <w:rsid w:val="00877C72"/>
    <w:rsid w:val="008F234E"/>
    <w:rsid w:val="00992738"/>
    <w:rsid w:val="009F7B59"/>
    <w:rsid w:val="00B00C10"/>
    <w:rsid w:val="00B20A63"/>
    <w:rsid w:val="00BB5CE4"/>
    <w:rsid w:val="00C548D0"/>
    <w:rsid w:val="00C727C1"/>
    <w:rsid w:val="00CB69FF"/>
    <w:rsid w:val="00D17477"/>
    <w:rsid w:val="00D6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EBF7B-15E6-4037-9B5C-F7977CBD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7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Dotsikas</dc:creator>
  <cp:lastModifiedBy>Γοιλιας Ισιδωρος</cp:lastModifiedBy>
  <cp:revision>4</cp:revision>
  <cp:lastPrinted>2019-10-22T12:29:00Z</cp:lastPrinted>
  <dcterms:created xsi:type="dcterms:W3CDTF">2019-10-23T07:54:00Z</dcterms:created>
  <dcterms:modified xsi:type="dcterms:W3CDTF">2019-10-23T08:06:00Z</dcterms:modified>
</cp:coreProperties>
</file>